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3" o:title="fon-13360" recolor="t" type="frame"/>
    </v:background>
  </w:background>
  <w:body>
    <w:p w:rsidR="00CE6ED3" w:rsidRPr="004D4776" w:rsidRDefault="00B940F6" w:rsidP="0018649A">
      <w:pPr>
        <w:pStyle w:val="ae"/>
        <w:rPr>
          <w:color w:val="auto"/>
        </w:rPr>
      </w:pPr>
      <w:r>
        <w:rPr>
          <w:noProof/>
          <w:color w:val="auto"/>
          <w:lang w:eastAsia="ru-RU"/>
        </w:rPr>
        <w:drawing>
          <wp:anchor distT="0" distB="0" distL="114300" distR="114300" simplePos="0" relativeHeight="251661312" behindDoc="0" locked="0" layoutInCell="1" allowOverlap="1">
            <wp:simplePos x="0" y="0"/>
            <wp:positionH relativeFrom="margin">
              <wp:posOffset>4100830</wp:posOffset>
            </wp:positionH>
            <wp:positionV relativeFrom="margin">
              <wp:posOffset>-354965</wp:posOffset>
            </wp:positionV>
            <wp:extent cx="1895475" cy="1529715"/>
            <wp:effectExtent l="19050" t="0" r="9525" b="0"/>
            <wp:wrapSquare wrapText="bothSides"/>
            <wp:docPr id="8" name="Рисунок 3" descr="C:\Users\Сергей\Desktop\1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ергей\Desktop\1301.jpg"/>
                    <pic:cNvPicPr>
                      <a:picLocks noChangeAspect="1" noChangeArrowheads="1"/>
                    </pic:cNvPicPr>
                  </pic:nvPicPr>
                  <pic:blipFill>
                    <a:blip r:embed="rId8" cstate="print"/>
                    <a:srcRect/>
                    <a:stretch>
                      <a:fillRect/>
                    </a:stretch>
                  </pic:blipFill>
                  <pic:spPr bwMode="auto">
                    <a:xfrm>
                      <a:off x="0" y="0"/>
                      <a:ext cx="1895475" cy="1529715"/>
                    </a:xfrm>
                    <a:prstGeom prst="rect">
                      <a:avLst/>
                    </a:prstGeom>
                    <a:noFill/>
                    <a:ln w="9525">
                      <a:noFill/>
                      <a:miter lim="800000"/>
                      <a:headEnd/>
                      <a:tailEnd/>
                    </a:ln>
                  </pic:spPr>
                </pic:pic>
              </a:graphicData>
            </a:graphic>
          </wp:anchor>
        </w:drawing>
      </w:r>
      <w:r w:rsidR="006A4155" w:rsidRPr="004D4776">
        <w:rPr>
          <w:color w:val="auto"/>
        </w:rPr>
        <w:t>Исследовательское задание</w:t>
      </w:r>
    </w:p>
    <w:p w:rsidR="006A4155" w:rsidRPr="004D4776" w:rsidRDefault="00D43C4D" w:rsidP="0018649A">
      <w:pPr>
        <w:pStyle w:val="ae"/>
        <w:rPr>
          <w:color w:val="auto"/>
        </w:rPr>
      </w:pPr>
      <w:r w:rsidRPr="004D4776">
        <w:rPr>
          <w:color w:val="auto"/>
        </w:rPr>
        <w:t>"Исчисление песка"</w:t>
      </w:r>
    </w:p>
    <w:p w:rsidR="006A4155" w:rsidRPr="004D4776" w:rsidRDefault="006A4155" w:rsidP="0018649A">
      <w:pPr>
        <w:pStyle w:val="ae"/>
        <w:rPr>
          <w:color w:val="auto"/>
        </w:rPr>
      </w:pPr>
      <w:r w:rsidRPr="004D4776">
        <w:rPr>
          <w:color w:val="auto"/>
        </w:rPr>
        <w:t>Цель работы: определить, какую долю объема песка занимают сами песчинки, а какую воздух.</w:t>
      </w:r>
    </w:p>
    <w:p w:rsidR="00D47E8A" w:rsidRPr="004D4776" w:rsidRDefault="00D43C4D" w:rsidP="0018649A">
      <w:pPr>
        <w:pStyle w:val="ae"/>
        <w:rPr>
          <w:color w:val="auto"/>
        </w:rPr>
      </w:pPr>
      <w:r w:rsidRPr="004D4776">
        <w:rPr>
          <w:color w:val="auto"/>
        </w:rPr>
        <w:t>Краткая теория:</w:t>
      </w:r>
    </w:p>
    <w:p w:rsidR="00D43C4D" w:rsidRPr="004D4776" w:rsidRDefault="00D43C4D" w:rsidP="0018649A">
      <w:pPr>
        <w:pStyle w:val="ae"/>
        <w:rPr>
          <w:color w:val="auto"/>
        </w:rPr>
      </w:pPr>
      <w:r w:rsidRPr="004D4776">
        <w:rPr>
          <w:color w:val="auto"/>
        </w:rPr>
        <w:t>Сейчас нам предстоит решить почти такую же задачу, какую в веке решил великий Архимед! Архимед создал работу на странную на сегодняшний взгляд тему — «Исчисление песчинок» («Псаммит»). Ученый попытался определить в ней количество песчинок, необходимых для того, чтобы заполнить всю Вселенную.  Вернувшись в Сиракузы, Архимед вел переписку с некоторыми александрийскими учеными. Не все из них были честны, и, чтобы воспрепятствовать плагиату, Архимед писал свои тексты не на греческом языке койне (на основе которого возник современный греческий язык), а на дорическом диалекте - языке его родных Сиракуз. Архимед делал это с намерением вывести на чистую воду любого, кто отважится приписать себе авторство его открытий.  Чтобы работать с приближающимися к бесконечности числами, Архимеду пришлось изобрести свою систему обозначения больших чисел. В то время считалось, что Вселенная намного меньше той, что мы знаем ныне. Архимед принимал ее величину, рассчитанную великим астрономом Аристархом Самосским. Зная размер Вселенной и размер песчинки, он вычислил количество песчинок, способных заполнить всю Вселенную. Полученное им число было немногим меньше 10 в степени 63.</w:t>
      </w:r>
    </w:p>
    <w:p w:rsidR="00BA7BFB" w:rsidRPr="008A2FFE" w:rsidRDefault="00D43C4D" w:rsidP="0018649A">
      <w:pPr>
        <w:pStyle w:val="ae"/>
        <w:rPr>
          <w:color w:val="auto"/>
        </w:rPr>
      </w:pPr>
      <w:r w:rsidRPr="004D4776">
        <w:rPr>
          <w:color w:val="auto"/>
        </w:rPr>
        <w:t>Поскольку Архимед мыслил числами, выходящими за рамки осязаемого, его исследования поражали воображение современников, вызывая возражения со стороны многих из них. Одним из его критиков был крупный александрийский математик Аполлоний Пергский. Он прославился своей книгой «Конические сечения» и был также автором ряда исследований о больших числах. Аполлоний раскритиковал работу Архимеда об «исчислении песчинок , не потрудившись как следует разобраться в ней. «Сражайся знанием против знания», — таков был остроумный</w:t>
      </w:r>
      <w:r w:rsidR="00B940F6">
        <w:rPr>
          <w:color w:val="auto"/>
        </w:rPr>
        <w:t xml:space="preserve"> ответ Архимеда на критику Аполл</w:t>
      </w:r>
      <w:r w:rsidRPr="004D4776">
        <w:rPr>
          <w:color w:val="auto"/>
        </w:rPr>
        <w:t>ония.</w:t>
      </w:r>
    </w:p>
    <w:p w:rsidR="0099112A" w:rsidRPr="008A2FFE" w:rsidRDefault="0018649A" w:rsidP="0018649A">
      <w:pPr>
        <w:pStyle w:val="ae"/>
        <w:rPr>
          <w:color w:val="auto"/>
        </w:rPr>
      </w:pPr>
      <w:r w:rsidRPr="004D4776">
        <w:rPr>
          <w:color w:val="auto"/>
        </w:rPr>
        <w:t>Способ 1</w:t>
      </w:r>
    </w:p>
    <w:p w:rsidR="0099112A" w:rsidRPr="004D4776" w:rsidRDefault="0099112A" w:rsidP="0018649A">
      <w:pPr>
        <w:pStyle w:val="ae"/>
        <w:rPr>
          <w:color w:val="auto"/>
        </w:rPr>
      </w:pPr>
      <w:r w:rsidRPr="004D4776">
        <w:rPr>
          <w:color w:val="auto"/>
        </w:rPr>
        <w:t>Известно что, плотность сухого песка равна 2250 кг/м3, а плотность очень влажного песка, насыщенно</w:t>
      </w:r>
      <w:r w:rsidR="00084B1F" w:rsidRPr="004D4776">
        <w:rPr>
          <w:color w:val="auto"/>
        </w:rPr>
        <w:t>го водой, равна 2700</w:t>
      </w:r>
      <w:r w:rsidRPr="004D4776">
        <w:rPr>
          <w:color w:val="auto"/>
        </w:rPr>
        <w:t xml:space="preserve"> кг/м3.</w:t>
      </w:r>
    </w:p>
    <w:p w:rsidR="00891DC7" w:rsidRPr="004D4776" w:rsidRDefault="00891DC7" w:rsidP="0018649A">
      <w:pPr>
        <w:pStyle w:val="ae"/>
        <w:rPr>
          <w:color w:val="auto"/>
        </w:rPr>
      </w:pPr>
      <w:r w:rsidRPr="004D4776">
        <w:rPr>
          <w:color w:val="auto"/>
        </w:rPr>
        <w:t>Плотность сухого песка = Масса всех песчинок/Общий объём</w:t>
      </w:r>
    </w:p>
    <w:p w:rsidR="0099112A" w:rsidRPr="004D4776" w:rsidRDefault="0099112A" w:rsidP="0018649A">
      <w:pPr>
        <w:pStyle w:val="ae"/>
        <w:rPr>
          <w:color w:val="auto"/>
        </w:rPr>
      </w:pPr>
      <w:r w:rsidRPr="004D4776">
        <w:rPr>
          <w:color w:val="auto"/>
        </w:rPr>
        <w:t>Плотность влажного песка = (Масса всех песчинок + Масса воды)/Общий объём</w:t>
      </w:r>
    </w:p>
    <w:p w:rsidR="0099112A" w:rsidRPr="008A2FFE" w:rsidRDefault="0099112A" w:rsidP="0018649A">
      <w:pPr>
        <w:pStyle w:val="ae"/>
        <w:rPr>
          <w:color w:val="auto"/>
        </w:rPr>
      </w:pPr>
      <w:r w:rsidRPr="004D4776">
        <w:rPr>
          <w:color w:val="auto"/>
        </w:rPr>
        <w:lastRenderedPageBreak/>
        <w:t>Общий объём = Объём всех песчинок + Объём свободного места между песчинками, занятого водой.</w:t>
      </w:r>
      <w:r w:rsidR="00891DC7" w:rsidRPr="004D4776">
        <w:rPr>
          <w:color w:val="auto"/>
        </w:rPr>
        <w:t xml:space="preserve"> Наша задача вычислить объём свободного места между песчинками, занятого водой, что будет равно объему воздуха в сухом песке и </w:t>
      </w:r>
      <w:r w:rsidR="009B2536" w:rsidRPr="004D4776">
        <w:rPr>
          <w:color w:val="auto"/>
        </w:rPr>
        <w:t xml:space="preserve">поможет </w:t>
      </w:r>
      <w:r w:rsidR="00891DC7" w:rsidRPr="004D4776">
        <w:rPr>
          <w:color w:val="auto"/>
        </w:rPr>
        <w:t>определит</w:t>
      </w:r>
      <w:r w:rsidR="009B2536" w:rsidRPr="004D4776">
        <w:rPr>
          <w:color w:val="auto"/>
        </w:rPr>
        <w:t>ь</w:t>
      </w:r>
      <w:r w:rsidR="00891DC7" w:rsidRPr="004D4776">
        <w:rPr>
          <w:color w:val="auto"/>
        </w:rPr>
        <w:t xml:space="preserve">  долю объема песка</w:t>
      </w:r>
      <w:r w:rsidR="009B2536" w:rsidRPr="004D4776">
        <w:rPr>
          <w:color w:val="auto"/>
        </w:rPr>
        <w:t xml:space="preserve"> занимают сами песчинки по отношению к объему воздуха.</w:t>
      </w:r>
    </w:p>
    <w:p w:rsidR="00D43C4D" w:rsidRPr="004D4776" w:rsidRDefault="0099112A" w:rsidP="0018649A">
      <w:pPr>
        <w:pStyle w:val="ae"/>
        <w:rPr>
          <w:color w:val="auto"/>
        </w:rPr>
      </w:pPr>
      <w:r w:rsidRPr="004D4776">
        <w:rPr>
          <w:color w:val="auto"/>
        </w:rPr>
        <w:t>Оборудование: песок, вода, мензурка, весы</w:t>
      </w:r>
    </w:p>
    <w:p w:rsidR="002D73F5" w:rsidRDefault="0099112A" w:rsidP="002D73F5">
      <w:pPr>
        <w:pStyle w:val="ae"/>
        <w:jc w:val="center"/>
        <w:rPr>
          <w:color w:val="auto"/>
        </w:rPr>
      </w:pPr>
      <w:r w:rsidRPr="004D4776">
        <w:rPr>
          <w:color w:val="auto"/>
        </w:rPr>
        <w:t>Ход работы</w:t>
      </w:r>
    </w:p>
    <w:p w:rsidR="002D73F5" w:rsidRDefault="0099112A" w:rsidP="0018649A">
      <w:pPr>
        <w:pStyle w:val="ae"/>
        <w:rPr>
          <w:color w:val="auto"/>
        </w:rPr>
      </w:pPr>
      <w:r w:rsidRPr="004D4776">
        <w:rPr>
          <w:color w:val="auto"/>
        </w:rPr>
        <w:t>:</w:t>
      </w:r>
      <w:r w:rsidR="00020139" w:rsidRPr="004D4776">
        <w:rPr>
          <w:color w:val="auto"/>
        </w:rPr>
        <w:t xml:space="preserve">Проведем расчеты:   </w:t>
      </w:r>
      <w:r w:rsidR="00891DC7" w:rsidRPr="004D4776">
        <w:rPr>
          <w:color w:val="auto"/>
        </w:rPr>
        <w:t xml:space="preserve">  </w:t>
      </w:r>
    </w:p>
    <w:p w:rsidR="009B2536" w:rsidRPr="004D4776" w:rsidRDefault="009B2536" w:rsidP="0018649A">
      <w:pPr>
        <w:pStyle w:val="ae"/>
        <w:rPr>
          <w:color w:val="auto"/>
        </w:rPr>
      </w:pPr>
      <w:r w:rsidRPr="004D4776">
        <w:rPr>
          <w:color w:val="auto"/>
        </w:rPr>
        <w:t xml:space="preserve">Составим два уравнения:     </w:t>
      </w:r>
      <m:oMath>
        <m:d>
          <m:dPr>
            <m:begChr m:val="{"/>
            <m:endChr m:val=""/>
            <m:ctrlPr>
              <w:rPr>
                <w:rFonts w:ascii="Cambria Math" w:hAnsi="Cambria Math"/>
                <w:color w:val="auto"/>
                <w:sz w:val="28"/>
                <w:szCs w:val="28"/>
              </w:rPr>
            </m:ctrlPr>
          </m:dPr>
          <m:e>
            <m:eqArr>
              <m:eqArrPr>
                <m:ctrlPr>
                  <w:rPr>
                    <w:rFonts w:ascii="Cambria Math" w:hAnsi="Cambria Math"/>
                    <w:color w:val="auto"/>
                    <w:sz w:val="28"/>
                    <w:szCs w:val="28"/>
                  </w:rPr>
                </m:ctrlPr>
              </m:eqArrPr>
              <m:e>
                <m:r>
                  <w:rPr>
                    <w:rFonts w:ascii="Cambria Math" w:hAnsi="Cambria Math"/>
                    <w:color w:val="auto"/>
                    <w:sz w:val="28"/>
                    <w:szCs w:val="28"/>
                  </w:rPr>
                  <m:t>2700=</m:t>
                </m:r>
                <m:f>
                  <m:fPr>
                    <m:ctrlPr>
                      <w:rPr>
                        <w:rFonts w:ascii="Cambria Math" w:hAnsi="Cambria Math"/>
                        <w:color w:val="auto"/>
                        <w:sz w:val="28"/>
                        <w:szCs w:val="28"/>
                      </w:rPr>
                    </m:ctrlPr>
                  </m:fPr>
                  <m:num>
                    <m:r>
                      <w:rPr>
                        <w:rFonts w:ascii="Cambria Math" w:hAnsi="Cambria Math"/>
                        <w:color w:val="auto"/>
                        <w:sz w:val="28"/>
                        <w:szCs w:val="28"/>
                      </w:rPr>
                      <m:t>Mпеска+M воды</m:t>
                    </m:r>
                  </m:num>
                  <m:den>
                    <m:r>
                      <w:rPr>
                        <w:rFonts w:ascii="Cambria Math" w:hAnsi="Cambria Math"/>
                        <w:color w:val="auto"/>
                        <w:sz w:val="28"/>
                        <w:szCs w:val="28"/>
                      </w:rPr>
                      <m:t>Vпеска+Vводы</m:t>
                    </m:r>
                  </m:den>
                </m:f>
                <m:r>
                  <w:rPr>
                    <w:rFonts w:ascii="Cambria Math" w:hAnsi="Cambria Math"/>
                    <w:color w:val="auto"/>
                    <w:sz w:val="28"/>
                    <w:szCs w:val="28"/>
                  </w:rPr>
                  <m:t>;</m:t>
                </m:r>
              </m:e>
              <m:e>
                <m:r>
                  <w:rPr>
                    <w:rFonts w:ascii="Cambria Math" w:hAnsi="Cambria Math"/>
                    <w:color w:val="auto"/>
                    <w:sz w:val="28"/>
                    <w:szCs w:val="28"/>
                  </w:rPr>
                  <m:t>2250=</m:t>
                </m:r>
                <m:f>
                  <m:fPr>
                    <m:ctrlPr>
                      <w:rPr>
                        <w:rFonts w:ascii="Cambria Math" w:hAnsi="Cambria Math"/>
                        <w:color w:val="auto"/>
                        <w:sz w:val="28"/>
                        <w:szCs w:val="28"/>
                      </w:rPr>
                    </m:ctrlPr>
                  </m:fPr>
                  <m:num>
                    <m:r>
                      <w:rPr>
                        <w:rFonts w:ascii="Cambria Math" w:hAnsi="Cambria Math"/>
                        <w:color w:val="auto"/>
                        <w:sz w:val="28"/>
                        <w:szCs w:val="28"/>
                      </w:rPr>
                      <m:t>Mпеска</m:t>
                    </m:r>
                  </m:num>
                  <m:den>
                    <m:r>
                      <w:rPr>
                        <w:rFonts w:ascii="Cambria Math" w:hAnsi="Cambria Math"/>
                        <w:color w:val="auto"/>
                        <w:sz w:val="28"/>
                        <w:szCs w:val="28"/>
                      </w:rPr>
                      <m:t>Vпеска+Vводы</m:t>
                    </m:r>
                  </m:den>
                </m:f>
                <m:r>
                  <w:rPr>
                    <w:rFonts w:ascii="Cambria Math" w:hAnsi="Cambria Math"/>
                    <w:color w:val="auto"/>
                    <w:sz w:val="28"/>
                    <w:szCs w:val="28"/>
                  </w:rPr>
                  <m:t>.</m:t>
                </m:r>
              </m:e>
            </m:eqArr>
          </m:e>
        </m:d>
      </m:oMath>
    </w:p>
    <w:p w:rsidR="009B2536" w:rsidRPr="004D4776" w:rsidRDefault="009B2536" w:rsidP="0018649A">
      <w:pPr>
        <w:pStyle w:val="ae"/>
        <w:rPr>
          <w:color w:val="auto"/>
        </w:rPr>
      </w:pPr>
      <w:r w:rsidRPr="004D4776">
        <w:rPr>
          <w:color w:val="auto"/>
        </w:rPr>
        <w:t>Решим систему уравнений</w:t>
      </w:r>
      <w:r w:rsidR="00D63C15" w:rsidRPr="004D4776">
        <w:rPr>
          <w:color w:val="auto"/>
        </w:rPr>
        <w:t xml:space="preserve">      </w:t>
      </w:r>
      <m:oMath>
        <m:r>
          <w:rPr>
            <w:rFonts w:ascii="Cambria Math" w:hAnsi="Cambria Math"/>
            <w:color w:val="auto"/>
          </w:rPr>
          <m:t xml:space="preserve">1,2= </m:t>
        </m:r>
        <m:f>
          <m:fPr>
            <m:ctrlPr>
              <w:rPr>
                <w:rFonts w:ascii="Cambria Math" w:hAnsi="Cambria Math"/>
                <w:color w:val="auto"/>
              </w:rPr>
            </m:ctrlPr>
          </m:fPr>
          <m:num>
            <m:r>
              <w:rPr>
                <w:rFonts w:ascii="Cambria Math" w:hAnsi="Cambria Math"/>
                <w:color w:val="auto"/>
              </w:rPr>
              <m:t>Mпеска+M воды</m:t>
            </m:r>
          </m:num>
          <m:den>
            <m:r>
              <w:rPr>
                <w:rFonts w:ascii="Cambria Math" w:hAnsi="Cambria Math"/>
                <w:color w:val="auto"/>
              </w:rPr>
              <m:t>Mпеска</m:t>
            </m:r>
          </m:den>
        </m:f>
      </m:oMath>
      <w:r w:rsidR="00B47C47" w:rsidRPr="004D4776">
        <w:rPr>
          <w:color w:val="auto"/>
        </w:rPr>
        <w:t xml:space="preserve"> →</w:t>
      </w:r>
      <w:r w:rsidR="00D63C15" w:rsidRPr="004D4776">
        <w:rPr>
          <w:color w:val="auto"/>
        </w:rPr>
        <w:t xml:space="preserve"> </w:t>
      </w:r>
      <m:oMath>
        <m:r>
          <w:rPr>
            <w:rFonts w:ascii="Cambria Math" w:hAnsi="Cambria Math"/>
            <w:color w:val="auto"/>
          </w:rPr>
          <m:t xml:space="preserve">     1,2Mпеска= Mпеска+M воды</m:t>
        </m:r>
      </m:oMath>
      <w:r w:rsidR="00D63C15" w:rsidRPr="004D4776">
        <w:rPr>
          <w:color w:val="auto"/>
        </w:rPr>
        <w:t>→</w:t>
      </w:r>
    </w:p>
    <w:p w:rsidR="00D63C15" w:rsidRPr="00184377" w:rsidRDefault="0018649A" w:rsidP="0018649A">
      <w:pPr>
        <w:pStyle w:val="ae"/>
        <w:rPr>
          <w:color w:val="auto"/>
          <w:sz w:val="32"/>
          <w:szCs w:val="32"/>
        </w:rPr>
      </w:pPr>
      <m:oMath>
        <m:r>
          <w:rPr>
            <w:rFonts w:ascii="Cambria Math" w:hAnsi="Cambria Math"/>
            <w:color w:val="auto"/>
            <w:sz w:val="32"/>
            <w:szCs w:val="32"/>
          </w:rPr>
          <m:t>27000=</m:t>
        </m:r>
        <m:f>
          <m:fPr>
            <m:ctrlPr>
              <w:rPr>
                <w:rFonts w:ascii="Cambria Math" w:hAnsi="Cambria Math"/>
                <w:color w:val="auto"/>
                <w:sz w:val="32"/>
                <w:szCs w:val="32"/>
              </w:rPr>
            </m:ctrlPr>
          </m:fPr>
          <m:num>
            <m:r>
              <w:rPr>
                <w:rFonts w:ascii="Cambria Math" w:hAnsi="Cambria Math"/>
                <w:color w:val="auto"/>
                <w:sz w:val="32"/>
                <w:szCs w:val="32"/>
              </w:rPr>
              <m:t>1,2Mпеска</m:t>
            </m:r>
          </m:num>
          <m:den>
            <m:r>
              <w:rPr>
                <w:rFonts w:ascii="Cambria Math" w:hAnsi="Cambria Math"/>
                <w:color w:val="auto"/>
                <w:sz w:val="32"/>
                <w:szCs w:val="32"/>
              </w:rPr>
              <m:t>Vпеска+Vводы</m:t>
            </m:r>
          </m:den>
        </m:f>
      </m:oMath>
      <w:r w:rsidR="00D63C15" w:rsidRPr="00184377">
        <w:rPr>
          <w:color w:val="auto"/>
          <w:sz w:val="32"/>
          <w:szCs w:val="32"/>
        </w:rPr>
        <w:t>→</w:t>
      </w:r>
      <m:oMath>
        <m:borderBox>
          <m:borderBoxPr>
            <m:ctrlPr>
              <w:rPr>
                <w:rFonts w:ascii="Cambria Math" w:hAnsi="Cambria Math"/>
                <w:color w:val="auto"/>
                <w:sz w:val="32"/>
                <w:szCs w:val="32"/>
              </w:rPr>
            </m:ctrlPr>
          </m:borderBoxPr>
          <m:e>
            <m:r>
              <w:rPr>
                <w:rFonts w:ascii="Cambria Math" w:hAnsi="Cambria Math"/>
                <w:color w:val="auto"/>
                <w:sz w:val="32"/>
                <w:szCs w:val="32"/>
              </w:rPr>
              <m:t>Vводы=Vпеска-</m:t>
            </m:r>
            <m:f>
              <m:fPr>
                <m:ctrlPr>
                  <w:rPr>
                    <w:rFonts w:ascii="Cambria Math" w:hAnsi="Cambria Math"/>
                    <w:color w:val="auto"/>
                    <w:sz w:val="32"/>
                    <w:szCs w:val="32"/>
                  </w:rPr>
                </m:ctrlPr>
              </m:fPr>
              <m:num>
                <m:r>
                  <w:rPr>
                    <w:rFonts w:ascii="Cambria Math" w:hAnsi="Cambria Math"/>
                    <w:color w:val="auto"/>
                    <w:sz w:val="32"/>
                    <w:szCs w:val="32"/>
                  </w:rPr>
                  <m:t>1,2Mпеска</m:t>
                </m:r>
              </m:num>
              <m:den>
                <m:r>
                  <w:rPr>
                    <w:rFonts w:ascii="Cambria Math" w:hAnsi="Cambria Math"/>
                    <w:color w:val="auto"/>
                    <w:sz w:val="32"/>
                    <w:szCs w:val="32"/>
                  </w:rPr>
                  <m:t>27000</m:t>
                </m:r>
              </m:den>
            </m:f>
          </m:e>
        </m:borderBox>
      </m:oMath>
    </w:p>
    <w:p w:rsidR="00D63C15" w:rsidRPr="004D4776" w:rsidRDefault="00D63C15" w:rsidP="0018649A">
      <w:pPr>
        <w:pStyle w:val="ae"/>
        <w:rPr>
          <w:color w:val="auto"/>
        </w:rPr>
      </w:pPr>
      <w:r w:rsidRPr="004D4776">
        <w:rPr>
          <w:color w:val="auto"/>
        </w:rPr>
        <w:t xml:space="preserve">Измерим с помощью мензурки </w:t>
      </w:r>
      <m:oMath>
        <m:r>
          <w:rPr>
            <w:rFonts w:ascii="Cambria Math" w:hAnsi="Cambria Math"/>
            <w:color w:val="auto"/>
          </w:rPr>
          <m:t>Vпеска=</m:t>
        </m:r>
      </m:oMath>
      <w:r w:rsidR="00342A6F" w:rsidRPr="004D4776">
        <w:rPr>
          <w:color w:val="auto"/>
        </w:rPr>
        <w:t>35см3</w:t>
      </w:r>
    </w:p>
    <w:p w:rsidR="00D63C15" w:rsidRPr="004D4776" w:rsidRDefault="00D63C15" w:rsidP="0018649A">
      <w:pPr>
        <w:pStyle w:val="ae"/>
        <w:rPr>
          <w:color w:val="auto"/>
        </w:rPr>
      </w:pPr>
      <w:r w:rsidRPr="004D4776">
        <w:rPr>
          <w:color w:val="auto"/>
        </w:rPr>
        <w:t>Измерим с помощью рычажных весов</w:t>
      </w:r>
      <m:oMath>
        <m:r>
          <w:rPr>
            <w:rFonts w:ascii="Cambria Math" w:hAnsi="Cambria Math"/>
            <w:color w:val="auto"/>
          </w:rPr>
          <m:t xml:space="preserve">         Mпеска=</m:t>
        </m:r>
      </m:oMath>
      <w:r w:rsidR="00342A6F" w:rsidRPr="004D4776">
        <w:rPr>
          <w:color w:val="auto"/>
        </w:rPr>
        <w:t>45гр</w:t>
      </w:r>
    </w:p>
    <w:p w:rsidR="00084B1F" w:rsidRPr="004D4776" w:rsidRDefault="0018649A" w:rsidP="0018649A">
      <w:pPr>
        <w:pStyle w:val="ae"/>
        <w:rPr>
          <w:color w:val="auto"/>
        </w:rPr>
      </w:pPr>
      <m:oMath>
        <m:r>
          <w:rPr>
            <w:rFonts w:ascii="Cambria Math" w:hAnsi="Cambria Math"/>
            <w:color w:val="auto"/>
          </w:rPr>
          <m:t>Вычислим объем воды по нашей формуле    Vводы=Vвоздуха=</m:t>
        </m:r>
      </m:oMath>
      <w:r w:rsidR="00342A6F" w:rsidRPr="004D4776">
        <w:rPr>
          <w:color w:val="auto"/>
        </w:rPr>
        <w:t>10см3</w:t>
      </w:r>
    </w:p>
    <w:p w:rsidR="00084B1F" w:rsidRPr="00184377" w:rsidRDefault="00A37343" w:rsidP="0018649A">
      <w:pPr>
        <w:pStyle w:val="ae"/>
        <w:rPr>
          <w:color w:val="auto"/>
          <w:sz w:val="32"/>
          <w:szCs w:val="32"/>
        </w:rPr>
      </w:pPr>
      <m:oMath>
        <m:f>
          <m:fPr>
            <m:ctrlPr>
              <w:rPr>
                <w:rFonts w:ascii="Cambria Math" w:hAnsi="Cambria Math"/>
                <w:color w:val="auto"/>
                <w:sz w:val="32"/>
                <w:szCs w:val="32"/>
              </w:rPr>
            </m:ctrlPr>
          </m:fPr>
          <m:num>
            <m:r>
              <w:rPr>
                <w:rFonts w:ascii="Cambria Math" w:hAnsi="Cambria Math"/>
                <w:color w:val="auto"/>
                <w:sz w:val="32"/>
                <w:szCs w:val="32"/>
              </w:rPr>
              <m:t xml:space="preserve"> Vпеска</m:t>
            </m:r>
          </m:num>
          <m:den>
            <m:r>
              <w:rPr>
                <w:rFonts w:ascii="Cambria Math" w:hAnsi="Cambria Math"/>
                <w:color w:val="auto"/>
                <w:sz w:val="32"/>
                <w:szCs w:val="32"/>
              </w:rPr>
              <m:t>Vвоздуха</m:t>
            </m:r>
          </m:den>
        </m:f>
      </m:oMath>
      <w:r w:rsidR="005D43B4" w:rsidRPr="00184377">
        <w:rPr>
          <w:color w:val="auto"/>
          <w:sz w:val="32"/>
          <w:szCs w:val="32"/>
        </w:rPr>
        <w:t>=</w:t>
      </w:r>
      <w:r w:rsidR="00342A6F" w:rsidRPr="00184377">
        <w:rPr>
          <w:color w:val="auto"/>
          <w:sz w:val="32"/>
          <w:szCs w:val="32"/>
        </w:rPr>
        <w:t>3 раза</w:t>
      </w:r>
    </w:p>
    <w:p w:rsidR="002958AD" w:rsidRPr="004D4776" w:rsidRDefault="00084B1F" w:rsidP="0018649A">
      <w:pPr>
        <w:pStyle w:val="ae"/>
        <w:rPr>
          <w:color w:val="auto"/>
        </w:rPr>
      </w:pPr>
      <w:r w:rsidRPr="004D4776">
        <w:rPr>
          <w:color w:val="auto"/>
        </w:rPr>
        <w:t>Способ 2.</w:t>
      </w:r>
    </w:p>
    <w:p w:rsidR="002958AD" w:rsidRPr="004D4776" w:rsidRDefault="002958AD" w:rsidP="0018649A">
      <w:pPr>
        <w:pStyle w:val="ae"/>
        <w:rPr>
          <w:color w:val="auto"/>
        </w:rPr>
      </w:pPr>
      <w:r w:rsidRPr="004D4776">
        <w:rPr>
          <w:color w:val="auto"/>
        </w:rPr>
        <w:t>Зная плотность сухого и влажного песка можно провести несложные подсчеты. 1 м3 влажного песка имеет массу 2700 кг, а 1 м3 сухого песка – 2250 кг. Это происходит потому, что вода занимает пространство между песчинками, которое в сухом песке занимает воздух. Значит, масса воды, содержащейся в 1 м3 влажного песка, составляет 2700 кг – 2250 кг = 450 кг. Объём этой воды равен: 450 кг : 1000 кг/м3 = 0,45 м3. Значит, объём песчинок в 1 м3 сухого песка: 1 м3 – 0,45 м3 = 0,55 м3</w:t>
      </w:r>
    </w:p>
    <w:p w:rsidR="000C5CB7" w:rsidRPr="004D4776" w:rsidRDefault="00A37343" w:rsidP="0018649A">
      <w:pPr>
        <w:pStyle w:val="ae"/>
        <w:rPr>
          <w:color w:val="auto"/>
        </w:rPr>
      </w:pPr>
      <m:oMath>
        <m:f>
          <m:fPr>
            <m:ctrlPr>
              <w:rPr>
                <w:rFonts w:ascii="Cambria Math" w:hAnsi="Cambria Math"/>
                <w:color w:val="auto"/>
                <w:sz w:val="32"/>
                <w:szCs w:val="32"/>
              </w:rPr>
            </m:ctrlPr>
          </m:fPr>
          <m:num>
            <m:r>
              <w:rPr>
                <w:rFonts w:ascii="Cambria Math" w:hAnsi="Cambria Math"/>
                <w:color w:val="auto"/>
                <w:sz w:val="32"/>
                <w:szCs w:val="32"/>
              </w:rPr>
              <m:t xml:space="preserve"> Vпеска</m:t>
            </m:r>
          </m:num>
          <m:den>
            <m:r>
              <w:rPr>
                <w:rFonts w:ascii="Cambria Math" w:hAnsi="Cambria Math"/>
                <w:color w:val="auto"/>
                <w:sz w:val="32"/>
                <w:szCs w:val="32"/>
              </w:rPr>
              <m:t>Vвоздуха</m:t>
            </m:r>
          </m:den>
        </m:f>
        <m:f>
          <m:fPr>
            <m:ctrlPr>
              <w:rPr>
                <w:rFonts w:ascii="Cambria Math" w:hAnsi="Cambria Math"/>
                <w:color w:val="auto"/>
                <w:sz w:val="32"/>
                <w:szCs w:val="32"/>
              </w:rPr>
            </m:ctrlPr>
          </m:fPr>
          <m:num>
            <m:r>
              <w:rPr>
                <w:rFonts w:ascii="Cambria Math" w:hAnsi="Cambria Math"/>
                <w:color w:val="auto"/>
                <w:sz w:val="32"/>
                <w:szCs w:val="32"/>
              </w:rPr>
              <m:t>0,55 м3</m:t>
            </m:r>
          </m:num>
          <m:den>
            <m:r>
              <w:rPr>
                <w:rFonts w:ascii="Cambria Math" w:hAnsi="Cambria Math"/>
                <w:color w:val="auto"/>
                <w:sz w:val="32"/>
                <w:szCs w:val="32"/>
              </w:rPr>
              <m:t>0,45 м3.</m:t>
            </m:r>
          </m:den>
        </m:f>
        <m:r>
          <w:rPr>
            <w:rFonts w:ascii="Cambria Math" w:hAnsi="Cambria Math"/>
            <w:color w:val="auto"/>
          </w:rPr>
          <m:t xml:space="preserve"> </m:t>
        </m:r>
      </m:oMath>
      <w:r w:rsidR="002958AD" w:rsidRPr="00184377">
        <w:rPr>
          <w:b/>
          <w:color w:val="auto"/>
        </w:rPr>
        <w:t>=</w:t>
      </w:r>
      <w:r w:rsidR="000C5CB7" w:rsidRPr="00184377">
        <w:rPr>
          <w:b/>
          <w:color w:val="auto"/>
        </w:rPr>
        <w:t xml:space="preserve"> </w:t>
      </w:r>
      <w:r w:rsidR="002958AD" w:rsidRPr="00184377">
        <w:rPr>
          <w:b/>
          <w:color w:val="auto"/>
        </w:rPr>
        <w:t>1,2222222222…..</w:t>
      </w:r>
    </w:p>
    <w:p w:rsidR="000C5CB7" w:rsidRPr="008A2FFE" w:rsidRDefault="008F3F79" w:rsidP="0018649A">
      <w:pPr>
        <w:pStyle w:val="ae"/>
        <w:rPr>
          <w:color w:val="auto"/>
        </w:rPr>
      </w:pPr>
      <w:r w:rsidRPr="004D4776">
        <w:rPr>
          <w:color w:val="auto"/>
        </w:rPr>
        <w:t>≈1,2</w:t>
      </w:r>
      <w:r w:rsidR="000C5CB7" w:rsidRPr="004D4776">
        <w:rPr>
          <w:color w:val="auto"/>
        </w:rPr>
        <w:t>±15%(погрешности) и Задача решена!</w:t>
      </w:r>
    </w:p>
    <w:p w:rsidR="000C5CB7" w:rsidRPr="004D4776" w:rsidRDefault="000C5CB7" w:rsidP="0018649A">
      <w:pPr>
        <w:pStyle w:val="ae"/>
        <w:rPr>
          <w:color w:val="auto"/>
        </w:rPr>
      </w:pPr>
      <w:r w:rsidRPr="004D4776">
        <w:rPr>
          <w:color w:val="auto"/>
        </w:rPr>
        <w:t>Вывод: Мы узнали способ вычисления объема воздуха между песчинками. Мы готовы к решению "неразрешимых" задач: сосчитать звезды на небе, капли в море или песчинки на земле.</w:t>
      </w:r>
      <w:r w:rsidR="008A2FFE" w:rsidRPr="008A2FFE">
        <w:rPr>
          <w:rFonts w:ascii="Times New Roman" w:hAnsi="Times New Roman" w:cs="Times New Roman"/>
          <w:noProof/>
          <w:sz w:val="32"/>
          <w:szCs w:val="32"/>
          <w:lang w:eastAsia="ru-RU"/>
        </w:rPr>
        <w:t xml:space="preserve"> </w:t>
      </w:r>
    </w:p>
    <w:p w:rsidR="00D63C15" w:rsidRPr="008A2FFE" w:rsidRDefault="008A2FFE" w:rsidP="000C5CB7">
      <w:pPr>
        <w:rPr>
          <w:rFonts w:ascii="Times New Roman" w:hAnsi="Times New Roman" w:cs="Times New Roman"/>
          <w:i/>
          <w:sz w:val="32"/>
          <w:szCs w:val="32"/>
        </w:rPr>
      </w:pPr>
      <w:r>
        <w:rPr>
          <w:rFonts w:ascii="Times New Roman" w:hAnsi="Times New Roman" w:cs="Times New Roman"/>
          <w:noProof/>
          <w:sz w:val="32"/>
          <w:szCs w:val="32"/>
          <w:lang w:eastAsia="ru-RU"/>
        </w:rPr>
        <w:lastRenderedPageBreak/>
        <w:drawing>
          <wp:anchor distT="0" distB="0" distL="114300" distR="114300" simplePos="0" relativeHeight="251660288" behindDoc="0" locked="0" layoutInCell="1" allowOverlap="1">
            <wp:simplePos x="0" y="0"/>
            <wp:positionH relativeFrom="margin">
              <wp:posOffset>-356870</wp:posOffset>
            </wp:positionH>
            <wp:positionV relativeFrom="margin">
              <wp:posOffset>5290185</wp:posOffset>
            </wp:positionV>
            <wp:extent cx="6010275" cy="4333875"/>
            <wp:effectExtent l="19050" t="0" r="9525" b="0"/>
            <wp:wrapSquare wrapText="bothSides"/>
            <wp:docPr id="7" name="Рисунок 2" descr="C:\Users\Сергей\Desktop\Фото0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ергей\Desktop\Фото0575.jpg"/>
                    <pic:cNvPicPr>
                      <a:picLocks noChangeAspect="1" noChangeArrowheads="1"/>
                    </pic:cNvPicPr>
                  </pic:nvPicPr>
                  <pic:blipFill>
                    <a:blip r:embed="rId9" cstate="print"/>
                    <a:srcRect/>
                    <a:stretch>
                      <a:fillRect/>
                    </a:stretch>
                  </pic:blipFill>
                  <pic:spPr bwMode="auto">
                    <a:xfrm>
                      <a:off x="0" y="0"/>
                      <a:ext cx="6010275" cy="4333875"/>
                    </a:xfrm>
                    <a:prstGeom prst="rect">
                      <a:avLst/>
                    </a:prstGeom>
                    <a:ln>
                      <a:noFill/>
                    </a:ln>
                    <a:effectLst>
                      <a:softEdge rad="112500"/>
                    </a:effectLst>
                  </pic:spPr>
                </pic:pic>
              </a:graphicData>
            </a:graphic>
          </wp:anchor>
        </w:drawing>
      </w:r>
      <w:r>
        <w:rPr>
          <w:rFonts w:ascii="Times New Roman" w:hAnsi="Times New Roman" w:cs="Times New Roman"/>
          <w:noProof/>
          <w:sz w:val="32"/>
          <w:szCs w:val="32"/>
          <w:lang w:eastAsia="ru-RU"/>
        </w:rPr>
        <w:drawing>
          <wp:anchor distT="0" distB="0" distL="114300" distR="114300" simplePos="0" relativeHeight="251659264" behindDoc="0" locked="0" layoutInCell="1" allowOverlap="1">
            <wp:simplePos x="0" y="0"/>
            <wp:positionH relativeFrom="margin">
              <wp:posOffset>-308610</wp:posOffset>
            </wp:positionH>
            <wp:positionV relativeFrom="margin">
              <wp:posOffset>651510</wp:posOffset>
            </wp:positionV>
            <wp:extent cx="5962650" cy="4467225"/>
            <wp:effectExtent l="19050" t="0" r="0" b="0"/>
            <wp:wrapSquare wrapText="bothSides"/>
            <wp:docPr id="5" name="Рисунок 1" descr="C:\Users\Сергей\Desktop\Фото05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ргей\Desktop\Фото0574.jpg"/>
                    <pic:cNvPicPr>
                      <a:picLocks noChangeAspect="1" noChangeArrowheads="1"/>
                    </pic:cNvPicPr>
                  </pic:nvPicPr>
                  <pic:blipFill>
                    <a:blip r:embed="rId10" cstate="print"/>
                    <a:srcRect/>
                    <a:stretch>
                      <a:fillRect/>
                    </a:stretch>
                  </pic:blipFill>
                  <pic:spPr bwMode="auto">
                    <a:xfrm>
                      <a:off x="0" y="0"/>
                      <a:ext cx="5962650" cy="4467225"/>
                    </a:xfrm>
                    <a:prstGeom prst="rect">
                      <a:avLst/>
                    </a:prstGeom>
                    <a:ln>
                      <a:noFill/>
                    </a:ln>
                    <a:effectLst>
                      <a:softEdge rad="112500"/>
                    </a:effectLst>
                  </pic:spPr>
                </pic:pic>
              </a:graphicData>
            </a:graphic>
          </wp:anchor>
        </w:drawing>
      </w:r>
      <w:r>
        <w:rPr>
          <w:rFonts w:ascii="Times New Roman" w:hAnsi="Times New Roman" w:cs="Times New Roman"/>
          <w:sz w:val="56"/>
          <w:szCs w:val="56"/>
        </w:rPr>
        <w:t xml:space="preserve">           </w:t>
      </w:r>
      <w:r w:rsidRPr="008A2FFE">
        <w:rPr>
          <w:rFonts w:ascii="Times New Roman" w:hAnsi="Times New Roman" w:cs="Times New Roman"/>
          <w:i/>
          <w:sz w:val="56"/>
          <w:szCs w:val="56"/>
          <w:lang w:val="en-US"/>
        </w:rPr>
        <w:t>Как</w:t>
      </w:r>
      <w:r w:rsidR="00B940F6">
        <w:rPr>
          <w:rFonts w:ascii="Times New Roman" w:hAnsi="Times New Roman" w:cs="Times New Roman"/>
          <w:i/>
          <w:sz w:val="56"/>
          <w:szCs w:val="56"/>
        </w:rPr>
        <w:t xml:space="preserve"> </w:t>
      </w:r>
      <w:r>
        <w:rPr>
          <w:rFonts w:ascii="Times New Roman" w:hAnsi="Times New Roman" w:cs="Times New Roman"/>
          <w:i/>
          <w:sz w:val="56"/>
          <w:szCs w:val="56"/>
        </w:rPr>
        <w:t>я выполнял</w:t>
      </w:r>
      <w:r w:rsidRPr="008A2FFE">
        <w:rPr>
          <w:rFonts w:ascii="Times New Roman" w:hAnsi="Times New Roman" w:cs="Times New Roman"/>
          <w:i/>
          <w:sz w:val="56"/>
          <w:szCs w:val="56"/>
          <w:lang w:val="en-US"/>
        </w:rPr>
        <w:t xml:space="preserve"> расчёты</w:t>
      </w:r>
      <w:r w:rsidRPr="008A2FFE">
        <w:rPr>
          <w:rFonts w:ascii="Times New Roman" w:hAnsi="Times New Roman" w:cs="Times New Roman"/>
          <w:noProof/>
          <w:sz w:val="32"/>
          <w:szCs w:val="32"/>
          <w:lang w:eastAsia="ru-RU"/>
        </w:rPr>
        <w:t xml:space="preserve"> </w:t>
      </w:r>
    </w:p>
    <w:sectPr w:rsidR="00D63C15" w:rsidRPr="008A2FFE" w:rsidSect="00F40E92">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D77" w:rsidRDefault="00052D77" w:rsidP="005B5F76">
      <w:pPr>
        <w:spacing w:after="0" w:line="240" w:lineRule="auto"/>
      </w:pPr>
      <w:r>
        <w:separator/>
      </w:r>
    </w:p>
  </w:endnote>
  <w:endnote w:type="continuationSeparator" w:id="1">
    <w:p w:rsidR="00052D77" w:rsidRDefault="00052D77" w:rsidP="005B5F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F76" w:rsidRDefault="005B5F7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F76" w:rsidRDefault="005B5F76">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F76" w:rsidRDefault="005B5F7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D77" w:rsidRDefault="00052D77" w:rsidP="005B5F76">
      <w:pPr>
        <w:spacing w:after="0" w:line="240" w:lineRule="auto"/>
      </w:pPr>
      <w:r>
        <w:separator/>
      </w:r>
    </w:p>
  </w:footnote>
  <w:footnote w:type="continuationSeparator" w:id="1">
    <w:p w:rsidR="00052D77" w:rsidRDefault="00052D77" w:rsidP="005B5F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F76" w:rsidRDefault="005B5F7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F76" w:rsidRDefault="005B5F76">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F76" w:rsidRDefault="005B5F76">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hdrShapeDefaults>
    <o:shapedefaults v:ext="edit" spidmax="28674"/>
  </w:hdrShapeDefaults>
  <w:footnotePr>
    <w:footnote w:id="0"/>
    <w:footnote w:id="1"/>
  </w:footnotePr>
  <w:endnotePr>
    <w:endnote w:id="0"/>
    <w:endnote w:id="1"/>
  </w:endnotePr>
  <w:compat/>
  <w:rsids>
    <w:rsidRoot w:val="006A4155"/>
    <w:rsid w:val="00020139"/>
    <w:rsid w:val="00052D77"/>
    <w:rsid w:val="000632A2"/>
    <w:rsid w:val="00084B1F"/>
    <w:rsid w:val="000C5CB7"/>
    <w:rsid w:val="00101270"/>
    <w:rsid w:val="0014200E"/>
    <w:rsid w:val="00184377"/>
    <w:rsid w:val="0018649A"/>
    <w:rsid w:val="002958AD"/>
    <w:rsid w:val="002D73F5"/>
    <w:rsid w:val="00323801"/>
    <w:rsid w:val="00342A6F"/>
    <w:rsid w:val="0042388C"/>
    <w:rsid w:val="004B7AD7"/>
    <w:rsid w:val="004D4776"/>
    <w:rsid w:val="005426B5"/>
    <w:rsid w:val="00547AC4"/>
    <w:rsid w:val="00575674"/>
    <w:rsid w:val="005B5F76"/>
    <w:rsid w:val="005D43B4"/>
    <w:rsid w:val="00621AA8"/>
    <w:rsid w:val="00637A58"/>
    <w:rsid w:val="006A4155"/>
    <w:rsid w:val="007B365C"/>
    <w:rsid w:val="00891DC7"/>
    <w:rsid w:val="008A2FFE"/>
    <w:rsid w:val="008D2247"/>
    <w:rsid w:val="008F3F79"/>
    <w:rsid w:val="009477B6"/>
    <w:rsid w:val="0099112A"/>
    <w:rsid w:val="009B2536"/>
    <w:rsid w:val="009C2A82"/>
    <w:rsid w:val="00A37343"/>
    <w:rsid w:val="00B04A2F"/>
    <w:rsid w:val="00B47C47"/>
    <w:rsid w:val="00B82930"/>
    <w:rsid w:val="00B940F6"/>
    <w:rsid w:val="00BA7BFB"/>
    <w:rsid w:val="00C31178"/>
    <w:rsid w:val="00CE6ED3"/>
    <w:rsid w:val="00D43C4D"/>
    <w:rsid w:val="00D63C15"/>
    <w:rsid w:val="00DC7EA7"/>
    <w:rsid w:val="00DD461B"/>
    <w:rsid w:val="00F04356"/>
    <w:rsid w:val="00F40E92"/>
    <w:rsid w:val="00F6782F"/>
    <w:rsid w:val="00F84697"/>
    <w:rsid w:val="00F90BC2"/>
    <w:rsid w:val="00FD65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1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20139"/>
    <w:rPr>
      <w:color w:val="808080"/>
    </w:rPr>
  </w:style>
  <w:style w:type="paragraph" w:styleId="a4">
    <w:name w:val="Balloon Text"/>
    <w:basedOn w:val="a"/>
    <w:link w:val="a5"/>
    <w:uiPriority w:val="99"/>
    <w:semiHidden/>
    <w:unhideWhenUsed/>
    <w:rsid w:val="000201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0139"/>
    <w:rPr>
      <w:rFonts w:ascii="Tahoma" w:hAnsi="Tahoma" w:cs="Tahoma"/>
      <w:sz w:val="16"/>
      <w:szCs w:val="16"/>
    </w:rPr>
  </w:style>
  <w:style w:type="paragraph" w:styleId="a6">
    <w:name w:val="header"/>
    <w:basedOn w:val="a"/>
    <w:link w:val="a7"/>
    <w:uiPriority w:val="99"/>
    <w:semiHidden/>
    <w:unhideWhenUsed/>
    <w:rsid w:val="005B5F7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B5F76"/>
  </w:style>
  <w:style w:type="paragraph" w:styleId="a8">
    <w:name w:val="footer"/>
    <w:basedOn w:val="a"/>
    <w:link w:val="a9"/>
    <w:uiPriority w:val="99"/>
    <w:semiHidden/>
    <w:unhideWhenUsed/>
    <w:rsid w:val="005B5F7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B5F76"/>
  </w:style>
  <w:style w:type="paragraph" w:styleId="aa">
    <w:name w:val="No Spacing"/>
    <w:link w:val="ab"/>
    <w:uiPriority w:val="1"/>
    <w:qFormat/>
    <w:rsid w:val="005B5F76"/>
    <w:pPr>
      <w:spacing w:after="0" w:line="240" w:lineRule="auto"/>
    </w:pPr>
    <w:rPr>
      <w:rFonts w:eastAsiaTheme="minorEastAsia"/>
    </w:rPr>
  </w:style>
  <w:style w:type="character" w:customStyle="1" w:styleId="ab">
    <w:name w:val="Без интервала Знак"/>
    <w:basedOn w:val="a0"/>
    <w:link w:val="aa"/>
    <w:uiPriority w:val="1"/>
    <w:rsid w:val="005B5F76"/>
    <w:rPr>
      <w:rFonts w:eastAsiaTheme="minorEastAsia"/>
    </w:rPr>
  </w:style>
  <w:style w:type="paragraph" w:styleId="ac">
    <w:name w:val="Title"/>
    <w:basedOn w:val="a"/>
    <w:next w:val="a"/>
    <w:link w:val="ad"/>
    <w:uiPriority w:val="10"/>
    <w:qFormat/>
    <w:rsid w:val="0018649A"/>
    <w:pPr>
      <w:pBdr>
        <w:bottom w:val="single" w:sz="8" w:space="4" w:color="CEB966" w:themeColor="accent1"/>
      </w:pBdr>
      <w:spacing w:after="300" w:line="240" w:lineRule="auto"/>
      <w:contextualSpacing/>
    </w:pPr>
    <w:rPr>
      <w:rFonts w:asciiTheme="majorHAnsi" w:eastAsiaTheme="majorEastAsia" w:hAnsiTheme="majorHAnsi" w:cstheme="majorBidi"/>
      <w:color w:val="4E4D51" w:themeColor="text2" w:themeShade="BF"/>
      <w:spacing w:val="5"/>
      <w:kern w:val="28"/>
      <w:sz w:val="52"/>
      <w:szCs w:val="52"/>
    </w:rPr>
  </w:style>
  <w:style w:type="character" w:customStyle="1" w:styleId="ad">
    <w:name w:val="Название Знак"/>
    <w:basedOn w:val="a0"/>
    <w:link w:val="ac"/>
    <w:uiPriority w:val="10"/>
    <w:rsid w:val="0018649A"/>
    <w:rPr>
      <w:rFonts w:asciiTheme="majorHAnsi" w:eastAsiaTheme="majorEastAsia" w:hAnsiTheme="majorHAnsi" w:cstheme="majorBidi"/>
      <w:color w:val="4E4D51" w:themeColor="text2" w:themeShade="BF"/>
      <w:spacing w:val="5"/>
      <w:kern w:val="28"/>
      <w:sz w:val="52"/>
      <w:szCs w:val="52"/>
    </w:rPr>
  </w:style>
  <w:style w:type="paragraph" w:styleId="ae">
    <w:name w:val="Subtitle"/>
    <w:basedOn w:val="a"/>
    <w:next w:val="a"/>
    <w:link w:val="af"/>
    <w:uiPriority w:val="11"/>
    <w:qFormat/>
    <w:rsid w:val="0018649A"/>
    <w:pPr>
      <w:numPr>
        <w:ilvl w:val="1"/>
      </w:numPr>
    </w:pPr>
    <w:rPr>
      <w:rFonts w:asciiTheme="majorHAnsi" w:eastAsiaTheme="majorEastAsia" w:hAnsiTheme="majorHAnsi" w:cstheme="majorBidi"/>
      <w:i/>
      <w:iCs/>
      <w:color w:val="CEB966" w:themeColor="accent1"/>
      <w:spacing w:val="15"/>
      <w:sz w:val="24"/>
      <w:szCs w:val="24"/>
    </w:rPr>
  </w:style>
  <w:style w:type="character" w:customStyle="1" w:styleId="af">
    <w:name w:val="Подзаголовок Знак"/>
    <w:basedOn w:val="a0"/>
    <w:link w:val="ae"/>
    <w:uiPriority w:val="11"/>
    <w:rsid w:val="0018649A"/>
    <w:rPr>
      <w:rFonts w:asciiTheme="majorHAnsi" w:eastAsiaTheme="majorEastAsia" w:hAnsiTheme="majorHAnsi" w:cstheme="majorBidi"/>
      <w:i/>
      <w:iCs/>
      <w:color w:val="CEB966" w:themeColor="accent1"/>
      <w:spacing w:val="15"/>
      <w:sz w:val="24"/>
      <w:szCs w:val="24"/>
    </w:rPr>
  </w:style>
  <w:style w:type="character" w:styleId="af0">
    <w:name w:val="Emphasis"/>
    <w:basedOn w:val="a0"/>
    <w:uiPriority w:val="20"/>
    <w:qFormat/>
    <w:rsid w:val="0018649A"/>
    <w:rPr>
      <w:i/>
      <w:iCs/>
    </w:rPr>
  </w:style>
  <w:style w:type="character" w:styleId="af1">
    <w:name w:val="Intense Emphasis"/>
    <w:basedOn w:val="a0"/>
    <w:uiPriority w:val="21"/>
    <w:qFormat/>
    <w:rsid w:val="0018649A"/>
    <w:rPr>
      <w:b/>
      <w:bCs/>
      <w:i/>
      <w:iCs/>
      <w:color w:val="CEB966" w:themeColor="accent1"/>
    </w:rPr>
  </w:style>
  <w:style w:type="character" w:styleId="af2">
    <w:name w:val="Strong"/>
    <w:basedOn w:val="a0"/>
    <w:uiPriority w:val="22"/>
    <w:qFormat/>
    <w:rsid w:val="0018649A"/>
    <w:rPr>
      <w:b/>
      <w:bCs/>
    </w:rPr>
  </w:style>
  <w:style w:type="paragraph" w:styleId="2">
    <w:name w:val="Quote"/>
    <w:basedOn w:val="a"/>
    <w:next w:val="a"/>
    <w:link w:val="20"/>
    <w:uiPriority w:val="29"/>
    <w:qFormat/>
    <w:rsid w:val="0018649A"/>
    <w:rPr>
      <w:i/>
      <w:iCs/>
      <w:color w:val="000000" w:themeColor="text1"/>
    </w:rPr>
  </w:style>
  <w:style w:type="character" w:customStyle="1" w:styleId="20">
    <w:name w:val="Цитата 2 Знак"/>
    <w:basedOn w:val="a0"/>
    <w:link w:val="2"/>
    <w:uiPriority w:val="29"/>
    <w:rsid w:val="0018649A"/>
    <w:rPr>
      <w:i/>
      <w:iCs/>
      <w:color w:val="000000" w:themeColor="text1"/>
    </w:rPr>
  </w:style>
  <w:style w:type="character" w:styleId="af3">
    <w:name w:val="Intense Reference"/>
    <w:basedOn w:val="a0"/>
    <w:uiPriority w:val="32"/>
    <w:qFormat/>
    <w:rsid w:val="0018649A"/>
    <w:rPr>
      <w:b/>
      <w:bCs/>
      <w:smallCaps/>
      <w:color w:val="9CB084" w:themeColor="accent2"/>
      <w:spacing w:val="5"/>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Апекс">
  <a:themeElements>
    <a:clrScheme name="Апекс">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Апекс">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C4ABB-06C6-4A89-BC9F-93F0FE7D2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Pages>
  <Words>564</Words>
  <Characters>3215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28</cp:revision>
  <dcterms:created xsi:type="dcterms:W3CDTF">2011-11-21T16:32:00Z</dcterms:created>
  <dcterms:modified xsi:type="dcterms:W3CDTF">2011-11-26T03:58:00Z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405959</vt:lpwstr>
  </property>
  <property fmtid="{D5CDD505-2E9C-101B-9397-08002B2CF9AE}" pid="3" name="NXPowerLiteSettings">
    <vt:lpwstr>F7000400038000</vt:lpwstr>
  </property>
  <property fmtid="{D5CDD505-2E9C-101B-9397-08002B2CF9AE}" pid="4" name="NXPowerLiteVersion">
    <vt:lpwstr>D5.0.3</vt:lpwstr>
  </property>
</Properties>
</file>